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7AF" w:rsidRDefault="009D47AF" w:rsidP="00B73A3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Бескопыльная О.В.</w:t>
      </w:r>
    </w:p>
    <w:p w:rsidR="00B73A37" w:rsidRDefault="00B73A37" w:rsidP="00B73A3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1</w:t>
      </w:r>
    </w:p>
    <w:p w:rsidR="00B73A37" w:rsidRDefault="005C2E42" w:rsidP="00B73A3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B5F">
        <w:rPr>
          <w:rFonts w:ascii="Times New Roman" w:hAnsi="Times New Roman" w:cs="Times New Roman"/>
          <w:b/>
          <w:sz w:val="28"/>
          <w:szCs w:val="28"/>
        </w:rPr>
        <w:t>Анализ ГИА -2018</w:t>
      </w:r>
      <w:r w:rsidR="00620543" w:rsidRPr="00E60B5F">
        <w:rPr>
          <w:rFonts w:ascii="Times New Roman" w:hAnsi="Times New Roman" w:cs="Times New Roman"/>
          <w:b/>
          <w:sz w:val="28"/>
          <w:szCs w:val="28"/>
        </w:rPr>
        <w:t>по анг</w:t>
      </w:r>
      <w:r w:rsidRPr="00E60B5F">
        <w:rPr>
          <w:rFonts w:ascii="Times New Roman" w:hAnsi="Times New Roman" w:cs="Times New Roman"/>
          <w:b/>
          <w:sz w:val="28"/>
          <w:szCs w:val="28"/>
        </w:rPr>
        <w:t>лийскому языку</w:t>
      </w:r>
    </w:p>
    <w:p w:rsidR="00096566" w:rsidRDefault="00096566" w:rsidP="00125D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jc w:val="center"/>
        <w:tblLook w:val="04A0"/>
      </w:tblPr>
      <w:tblGrid>
        <w:gridCol w:w="1242"/>
        <w:gridCol w:w="1418"/>
        <w:gridCol w:w="1417"/>
        <w:gridCol w:w="1189"/>
        <w:gridCol w:w="8"/>
        <w:gridCol w:w="1174"/>
        <w:gridCol w:w="1182"/>
        <w:gridCol w:w="1409"/>
      </w:tblGrid>
      <w:tr w:rsidR="00096566" w:rsidRPr="008A2DB3" w:rsidTr="00BA1AF2">
        <w:trPr>
          <w:jc w:val="center"/>
        </w:trPr>
        <w:tc>
          <w:tcPr>
            <w:tcW w:w="1242" w:type="dxa"/>
          </w:tcPr>
          <w:p w:rsidR="00096566" w:rsidRPr="008A2DB3" w:rsidRDefault="00BA1AF2" w:rsidP="00125D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ГИА</w:t>
            </w:r>
          </w:p>
        </w:tc>
        <w:tc>
          <w:tcPr>
            <w:tcW w:w="4032" w:type="dxa"/>
            <w:gridSpan w:val="4"/>
          </w:tcPr>
          <w:p w:rsidR="00096566" w:rsidRPr="008A2DB3" w:rsidRDefault="00096566" w:rsidP="00125D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DB3">
              <w:rPr>
                <w:rFonts w:ascii="Times New Roman" w:hAnsi="Times New Roman" w:cs="Times New Roman"/>
                <w:sz w:val="24"/>
                <w:szCs w:val="24"/>
              </w:rPr>
              <w:t>ЕГЭ</w:t>
            </w:r>
          </w:p>
        </w:tc>
        <w:tc>
          <w:tcPr>
            <w:tcW w:w="3765" w:type="dxa"/>
            <w:gridSpan w:val="3"/>
          </w:tcPr>
          <w:p w:rsidR="00096566" w:rsidRPr="008A2DB3" w:rsidRDefault="00096566" w:rsidP="00125D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DB3">
              <w:rPr>
                <w:rFonts w:ascii="Times New Roman" w:hAnsi="Times New Roman" w:cs="Times New Roman"/>
                <w:sz w:val="24"/>
                <w:szCs w:val="24"/>
              </w:rPr>
              <w:t>ОГЭ</w:t>
            </w:r>
          </w:p>
        </w:tc>
      </w:tr>
      <w:tr w:rsidR="00096566" w:rsidRPr="008A2DB3" w:rsidTr="00BA1AF2">
        <w:trPr>
          <w:jc w:val="center"/>
        </w:trPr>
        <w:tc>
          <w:tcPr>
            <w:tcW w:w="1242" w:type="dxa"/>
          </w:tcPr>
          <w:p w:rsidR="00096566" w:rsidRPr="008A2DB3" w:rsidRDefault="008A2DB3" w:rsidP="000965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418" w:type="dxa"/>
          </w:tcPr>
          <w:p w:rsidR="00096566" w:rsidRPr="008A2DB3" w:rsidRDefault="00096566" w:rsidP="000965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DB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096566" w:rsidRPr="008A2DB3" w:rsidRDefault="00096566" w:rsidP="000965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6566" w:rsidRPr="008A2DB3" w:rsidRDefault="00096566" w:rsidP="000965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DB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096566" w:rsidRPr="008A2DB3" w:rsidRDefault="00096566" w:rsidP="000965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096566" w:rsidRPr="008A2DB3" w:rsidRDefault="00096566" w:rsidP="000965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DB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096566" w:rsidRPr="008A2DB3" w:rsidRDefault="00096566" w:rsidP="000965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2"/>
          </w:tcPr>
          <w:p w:rsidR="00096566" w:rsidRPr="008A2DB3" w:rsidRDefault="00096566" w:rsidP="000965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DB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82" w:type="dxa"/>
          </w:tcPr>
          <w:p w:rsidR="00096566" w:rsidRPr="008A2DB3" w:rsidRDefault="00096566" w:rsidP="000965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DB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09" w:type="dxa"/>
          </w:tcPr>
          <w:p w:rsidR="00096566" w:rsidRPr="008A2DB3" w:rsidRDefault="00096566" w:rsidP="000965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DB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8A2DB3" w:rsidRPr="008A2DB3" w:rsidTr="00BA1AF2">
        <w:trPr>
          <w:jc w:val="center"/>
        </w:trPr>
        <w:tc>
          <w:tcPr>
            <w:tcW w:w="1242" w:type="dxa"/>
          </w:tcPr>
          <w:p w:rsidR="008A2DB3" w:rsidRPr="008A2DB3" w:rsidRDefault="008A2DB3" w:rsidP="008A2D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ОО</w:t>
            </w:r>
          </w:p>
        </w:tc>
        <w:tc>
          <w:tcPr>
            <w:tcW w:w="1418" w:type="dxa"/>
          </w:tcPr>
          <w:p w:rsidR="008A2DB3" w:rsidRPr="008A2DB3" w:rsidRDefault="003F0D55" w:rsidP="008A2D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="008A2DB3" w:rsidRPr="008A2DB3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 </w:t>
            </w:r>
            <w:r w:rsidR="008A2DB3" w:rsidRPr="008A2DB3">
              <w:rPr>
                <w:rFonts w:ascii="Times New Roman" w:hAnsi="Times New Roman" w:cs="Times New Roman"/>
                <w:sz w:val="24"/>
                <w:szCs w:val="24"/>
              </w:rPr>
              <w:t xml:space="preserve">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8A2DB3" w:rsidRPr="008A2DB3">
              <w:rPr>
                <w:rFonts w:ascii="Times New Roman" w:hAnsi="Times New Roman" w:cs="Times New Roman"/>
                <w:sz w:val="24"/>
                <w:szCs w:val="24"/>
              </w:rPr>
              <w:t>10, 11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15</w:t>
            </w:r>
          </w:p>
        </w:tc>
        <w:tc>
          <w:tcPr>
            <w:tcW w:w="1417" w:type="dxa"/>
          </w:tcPr>
          <w:p w:rsidR="008A2DB3" w:rsidRPr="008A2DB3" w:rsidRDefault="003F0D55" w:rsidP="008A2D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="008A2DB3" w:rsidRPr="008A2DB3">
              <w:rPr>
                <w:rFonts w:ascii="Times New Roman" w:hAnsi="Times New Roman" w:cs="Times New Roman"/>
                <w:sz w:val="24"/>
                <w:szCs w:val="24"/>
              </w:rPr>
              <w:t>3, В(С)ОШ</w:t>
            </w:r>
          </w:p>
        </w:tc>
        <w:tc>
          <w:tcPr>
            <w:tcW w:w="1189" w:type="dxa"/>
          </w:tcPr>
          <w:p w:rsidR="008A2DB3" w:rsidRPr="008A2DB3" w:rsidRDefault="003F0D55" w:rsidP="008A2D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2, 3, 6, </w:t>
            </w:r>
            <w:r w:rsidR="008A2DB3" w:rsidRPr="008A2DB3">
              <w:rPr>
                <w:rFonts w:ascii="Times New Roman" w:hAnsi="Times New Roman" w:cs="Times New Roman"/>
                <w:sz w:val="24"/>
                <w:szCs w:val="24"/>
              </w:rPr>
              <w:t>9, 12</w:t>
            </w:r>
          </w:p>
        </w:tc>
        <w:tc>
          <w:tcPr>
            <w:tcW w:w="1182" w:type="dxa"/>
            <w:gridSpan w:val="2"/>
          </w:tcPr>
          <w:p w:rsidR="008A2DB3" w:rsidRPr="008A2DB3" w:rsidRDefault="00BA1AF2" w:rsidP="008A2D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2, 3, 9, 13</w:t>
            </w:r>
          </w:p>
        </w:tc>
        <w:tc>
          <w:tcPr>
            <w:tcW w:w="1182" w:type="dxa"/>
          </w:tcPr>
          <w:p w:rsidR="008A2DB3" w:rsidRPr="008A2DB3" w:rsidRDefault="00BA1AF2" w:rsidP="008A2D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1, 2, 9, 11</w:t>
            </w:r>
          </w:p>
        </w:tc>
        <w:tc>
          <w:tcPr>
            <w:tcW w:w="1409" w:type="dxa"/>
          </w:tcPr>
          <w:p w:rsidR="008A2DB3" w:rsidRPr="008A2DB3" w:rsidRDefault="00BA1AF2" w:rsidP="008A2D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1, 2, 3, 6, 9, 11, 13</w:t>
            </w:r>
          </w:p>
        </w:tc>
      </w:tr>
      <w:tr w:rsidR="008A2DB3" w:rsidRPr="008A2DB3" w:rsidTr="00BA1AF2">
        <w:trPr>
          <w:jc w:val="center"/>
        </w:trPr>
        <w:tc>
          <w:tcPr>
            <w:tcW w:w="1242" w:type="dxa"/>
          </w:tcPr>
          <w:p w:rsidR="008A2DB3" w:rsidRPr="008A2DB3" w:rsidRDefault="008A2DB3" w:rsidP="008A2D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DB3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8" w:type="dxa"/>
          </w:tcPr>
          <w:p w:rsidR="008A2DB3" w:rsidRPr="008A2DB3" w:rsidRDefault="008A2DB3" w:rsidP="008A2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DB3">
              <w:rPr>
                <w:rFonts w:ascii="Times New Roman" w:hAnsi="Times New Roman"/>
                <w:sz w:val="24"/>
                <w:szCs w:val="24"/>
              </w:rPr>
              <w:t>63,5</w:t>
            </w:r>
          </w:p>
        </w:tc>
        <w:tc>
          <w:tcPr>
            <w:tcW w:w="1417" w:type="dxa"/>
          </w:tcPr>
          <w:p w:rsidR="008A2DB3" w:rsidRPr="008A2DB3" w:rsidRDefault="008A2DB3" w:rsidP="008A2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DB3">
              <w:rPr>
                <w:rFonts w:ascii="Times New Roman" w:hAnsi="Times New Roman"/>
                <w:sz w:val="24"/>
                <w:szCs w:val="24"/>
              </w:rPr>
              <w:t>75,2</w:t>
            </w:r>
          </w:p>
        </w:tc>
        <w:tc>
          <w:tcPr>
            <w:tcW w:w="1189" w:type="dxa"/>
          </w:tcPr>
          <w:p w:rsidR="008A2DB3" w:rsidRPr="008A2DB3" w:rsidRDefault="008A2DB3" w:rsidP="008A2D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2DB3">
              <w:rPr>
                <w:rFonts w:ascii="Times New Roman" w:hAnsi="Times New Roman"/>
                <w:sz w:val="24"/>
                <w:szCs w:val="24"/>
              </w:rPr>
              <w:t>55,67</w:t>
            </w:r>
          </w:p>
        </w:tc>
        <w:tc>
          <w:tcPr>
            <w:tcW w:w="1182" w:type="dxa"/>
            <w:gridSpan w:val="2"/>
          </w:tcPr>
          <w:p w:rsidR="008A2DB3" w:rsidRPr="008A2DB3" w:rsidRDefault="008A2DB3" w:rsidP="008A2D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182" w:type="dxa"/>
          </w:tcPr>
          <w:p w:rsidR="008A2DB3" w:rsidRPr="008A2DB3" w:rsidRDefault="008A2DB3" w:rsidP="008A2D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1409" w:type="dxa"/>
          </w:tcPr>
          <w:p w:rsidR="008A2DB3" w:rsidRPr="008A2DB3" w:rsidRDefault="008A2DB3" w:rsidP="008A2D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51,62</w:t>
            </w:r>
          </w:p>
        </w:tc>
      </w:tr>
      <w:tr w:rsidR="008A2DB3" w:rsidRPr="008A2DB3" w:rsidTr="00BA1AF2">
        <w:trPr>
          <w:jc w:val="center"/>
        </w:trPr>
        <w:tc>
          <w:tcPr>
            <w:tcW w:w="1242" w:type="dxa"/>
          </w:tcPr>
          <w:p w:rsidR="008A2DB3" w:rsidRPr="008A2DB3" w:rsidRDefault="008A2DB3" w:rsidP="008A2D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DB3">
              <w:rPr>
                <w:rFonts w:ascii="Times New Roman" w:hAnsi="Times New Roman" w:cs="Times New Roman"/>
                <w:sz w:val="24"/>
                <w:szCs w:val="24"/>
              </w:rPr>
              <w:t>край</w:t>
            </w:r>
          </w:p>
        </w:tc>
        <w:tc>
          <w:tcPr>
            <w:tcW w:w="1418" w:type="dxa"/>
          </w:tcPr>
          <w:p w:rsidR="008A2DB3" w:rsidRPr="008A2DB3" w:rsidRDefault="008A2DB3" w:rsidP="008A2D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DB3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1417" w:type="dxa"/>
          </w:tcPr>
          <w:p w:rsidR="008A2DB3" w:rsidRPr="008A2DB3" w:rsidRDefault="008A2DB3" w:rsidP="008A2D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DB3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89" w:type="dxa"/>
          </w:tcPr>
          <w:p w:rsidR="008A2DB3" w:rsidRPr="008A2DB3" w:rsidRDefault="008A2DB3" w:rsidP="008A2D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DB3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1182" w:type="dxa"/>
            <w:gridSpan w:val="2"/>
          </w:tcPr>
          <w:p w:rsidR="008A2DB3" w:rsidRPr="00BA1AF2" w:rsidRDefault="008A2DB3" w:rsidP="008A2DB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A1AF2">
              <w:rPr>
                <w:rFonts w:ascii="Times New Roman" w:hAnsi="Times New Roman" w:cs="Times New Roman"/>
              </w:rPr>
              <w:t>53,3</w:t>
            </w:r>
          </w:p>
        </w:tc>
        <w:tc>
          <w:tcPr>
            <w:tcW w:w="1182" w:type="dxa"/>
          </w:tcPr>
          <w:p w:rsidR="008A2DB3" w:rsidRPr="00BA1AF2" w:rsidRDefault="008A2DB3" w:rsidP="008A2DB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A1AF2"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409" w:type="dxa"/>
          </w:tcPr>
          <w:p w:rsidR="008A2DB3" w:rsidRPr="00BA1AF2" w:rsidRDefault="008A2DB3" w:rsidP="008A2DB3">
            <w:pPr>
              <w:ind w:right="-144"/>
              <w:jc w:val="center"/>
              <w:rPr>
                <w:rFonts w:ascii="Times New Roman" w:hAnsi="Times New Roman" w:cs="Times New Roman"/>
              </w:rPr>
            </w:pPr>
            <w:r w:rsidRPr="00BA1AF2">
              <w:rPr>
                <w:rFonts w:ascii="Times New Roman" w:hAnsi="Times New Roman" w:cs="Times New Roman"/>
              </w:rPr>
              <w:t>56,5</w:t>
            </w:r>
          </w:p>
        </w:tc>
      </w:tr>
      <w:tr w:rsidR="008A2DB3" w:rsidRPr="008A2DB3" w:rsidTr="00BA1AF2">
        <w:trPr>
          <w:jc w:val="center"/>
        </w:trPr>
        <w:tc>
          <w:tcPr>
            <w:tcW w:w="1242" w:type="dxa"/>
          </w:tcPr>
          <w:p w:rsidR="008A2DB3" w:rsidRPr="008A2DB3" w:rsidRDefault="008A2DB3" w:rsidP="008A2D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DB3">
              <w:rPr>
                <w:rFonts w:ascii="Times New Roman" w:hAnsi="Times New Roman" w:cs="Times New Roman"/>
                <w:sz w:val="24"/>
                <w:szCs w:val="24"/>
              </w:rPr>
              <w:t>Ниже района</w:t>
            </w:r>
          </w:p>
        </w:tc>
        <w:tc>
          <w:tcPr>
            <w:tcW w:w="1418" w:type="dxa"/>
          </w:tcPr>
          <w:p w:rsidR="008A2DB3" w:rsidRPr="008A2DB3" w:rsidRDefault="008A2DB3" w:rsidP="008A2D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DB3">
              <w:rPr>
                <w:rFonts w:ascii="Times New Roman" w:hAnsi="Times New Roman" w:cs="Times New Roman"/>
                <w:sz w:val="24"/>
                <w:szCs w:val="24"/>
              </w:rPr>
              <w:t>3, 6, 10, 11</w:t>
            </w:r>
          </w:p>
        </w:tc>
        <w:tc>
          <w:tcPr>
            <w:tcW w:w="1417" w:type="dxa"/>
          </w:tcPr>
          <w:p w:rsidR="008A2DB3" w:rsidRPr="008A2DB3" w:rsidRDefault="008A2DB3" w:rsidP="008A2D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DB3">
              <w:rPr>
                <w:rFonts w:ascii="Times New Roman" w:hAnsi="Times New Roman" w:cs="Times New Roman"/>
                <w:sz w:val="24"/>
                <w:szCs w:val="24"/>
              </w:rPr>
              <w:t>3, В(С)ОШ</w:t>
            </w:r>
          </w:p>
        </w:tc>
        <w:tc>
          <w:tcPr>
            <w:tcW w:w="1189" w:type="dxa"/>
          </w:tcPr>
          <w:p w:rsidR="008A2DB3" w:rsidRPr="008A2DB3" w:rsidRDefault="008A2DB3" w:rsidP="008A2D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DB3">
              <w:rPr>
                <w:rFonts w:ascii="Times New Roman" w:hAnsi="Times New Roman" w:cs="Times New Roman"/>
                <w:sz w:val="24"/>
                <w:szCs w:val="24"/>
              </w:rPr>
              <w:t>9, 12</w:t>
            </w:r>
          </w:p>
        </w:tc>
        <w:tc>
          <w:tcPr>
            <w:tcW w:w="1182" w:type="dxa"/>
            <w:gridSpan w:val="2"/>
          </w:tcPr>
          <w:p w:rsidR="008A2DB3" w:rsidRPr="008A2DB3" w:rsidRDefault="00BA1AF2" w:rsidP="008A2D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9, 13</w:t>
            </w:r>
          </w:p>
        </w:tc>
        <w:tc>
          <w:tcPr>
            <w:tcW w:w="1182" w:type="dxa"/>
          </w:tcPr>
          <w:p w:rsidR="008A2DB3" w:rsidRPr="008A2DB3" w:rsidRDefault="00BA1AF2" w:rsidP="008A2D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09" w:type="dxa"/>
          </w:tcPr>
          <w:p w:rsidR="008A2DB3" w:rsidRPr="008A2DB3" w:rsidRDefault="00BA1AF2" w:rsidP="008A2DB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6, 9, 13</w:t>
            </w:r>
          </w:p>
        </w:tc>
      </w:tr>
    </w:tbl>
    <w:p w:rsidR="00096566" w:rsidRDefault="00096566" w:rsidP="00125D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5C8" w:rsidRDefault="00C755C8" w:rsidP="00125D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55C8">
        <w:rPr>
          <w:rFonts w:ascii="Times New Roman" w:hAnsi="Times New Roman" w:cs="Times New Roman"/>
          <w:sz w:val="28"/>
          <w:szCs w:val="28"/>
        </w:rPr>
        <w:t xml:space="preserve">В 2017-2018 учебном году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755C8">
        <w:rPr>
          <w:rFonts w:ascii="Times New Roman" w:hAnsi="Times New Roman" w:cs="Times New Roman"/>
          <w:sz w:val="28"/>
          <w:szCs w:val="28"/>
        </w:rPr>
        <w:t xml:space="preserve"> ЕГЭпо английскому языку приняли участие 12 человек из 5 школ района (№ 2, 3, 6, 9, 12)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755C8">
        <w:rPr>
          <w:rFonts w:ascii="Times New Roman" w:hAnsi="Times New Roman" w:cs="Times New Roman"/>
          <w:bCs/>
          <w:sz w:val="28"/>
          <w:szCs w:val="28"/>
        </w:rPr>
        <w:t xml:space="preserve">Средний балл по району </w:t>
      </w:r>
      <w:r>
        <w:rPr>
          <w:rFonts w:ascii="Times New Roman" w:hAnsi="Times New Roman" w:cs="Times New Roman"/>
          <w:bCs/>
          <w:sz w:val="28"/>
          <w:szCs w:val="28"/>
        </w:rPr>
        <w:t xml:space="preserve">составил </w:t>
      </w:r>
      <w:r w:rsidRPr="00C755C8">
        <w:rPr>
          <w:rFonts w:ascii="Times New Roman" w:hAnsi="Times New Roman" w:cs="Times New Roman"/>
          <w:sz w:val="28"/>
          <w:szCs w:val="28"/>
        </w:rPr>
        <w:t>55,67</w:t>
      </w:r>
      <w:r>
        <w:rPr>
          <w:rFonts w:ascii="Times New Roman" w:hAnsi="Times New Roman" w:cs="Times New Roman"/>
          <w:sz w:val="28"/>
          <w:szCs w:val="28"/>
        </w:rPr>
        <w:t>, что гораздо ниже среднего балла 2017 года (75,2 балла).</w:t>
      </w:r>
    </w:p>
    <w:p w:rsidR="00B73A37" w:rsidRPr="00B73A37" w:rsidRDefault="00B73A37" w:rsidP="00B73A3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73A37">
        <w:rPr>
          <w:rFonts w:ascii="Times New Roman" w:hAnsi="Times New Roman" w:cs="Times New Roman"/>
          <w:b/>
          <w:sz w:val="28"/>
          <w:szCs w:val="28"/>
        </w:rPr>
        <w:t>Слайд 2</w:t>
      </w:r>
    </w:p>
    <w:p w:rsidR="00B73A37" w:rsidRDefault="00E60B5F" w:rsidP="00125D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результатов </w:t>
      </w:r>
      <w:r w:rsidR="000C31B7">
        <w:rPr>
          <w:rFonts w:ascii="Times New Roman" w:hAnsi="Times New Roman" w:cs="Times New Roman"/>
          <w:sz w:val="28"/>
          <w:szCs w:val="28"/>
        </w:rPr>
        <w:t>ГИА</w:t>
      </w:r>
      <w:r>
        <w:rPr>
          <w:rFonts w:ascii="Times New Roman" w:hAnsi="Times New Roman" w:cs="Times New Roman"/>
          <w:sz w:val="28"/>
          <w:szCs w:val="28"/>
        </w:rPr>
        <w:t xml:space="preserve"> по английскому языку показал, что выпускни</w:t>
      </w:r>
      <w:r w:rsidR="00C755C8">
        <w:rPr>
          <w:rFonts w:ascii="Times New Roman" w:hAnsi="Times New Roman" w:cs="Times New Roman"/>
          <w:sz w:val="28"/>
          <w:szCs w:val="28"/>
        </w:rPr>
        <w:t xml:space="preserve">ки достаточно уверенно </w:t>
      </w:r>
      <w:r w:rsidR="00700289">
        <w:rPr>
          <w:rFonts w:ascii="Times New Roman" w:hAnsi="Times New Roman" w:cs="Times New Roman"/>
          <w:sz w:val="28"/>
          <w:szCs w:val="28"/>
        </w:rPr>
        <w:t>справились с базовыми</w:t>
      </w:r>
      <w:r w:rsidRPr="00E60B5F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700289">
        <w:rPr>
          <w:rFonts w:ascii="Times New Roman" w:hAnsi="Times New Roman" w:cs="Times New Roman"/>
          <w:sz w:val="28"/>
          <w:szCs w:val="28"/>
        </w:rPr>
        <w:t>ми</w:t>
      </w:r>
      <w:r w:rsidR="00B73A37">
        <w:rPr>
          <w:rFonts w:ascii="Times New Roman" w:hAnsi="Times New Roman" w:cs="Times New Roman"/>
          <w:sz w:val="28"/>
          <w:szCs w:val="28"/>
        </w:rPr>
        <w:t xml:space="preserve"> </w:t>
      </w:r>
      <w:r w:rsidR="00700289">
        <w:rPr>
          <w:rFonts w:ascii="Times New Roman" w:hAnsi="Times New Roman" w:cs="Times New Roman"/>
          <w:sz w:val="28"/>
          <w:szCs w:val="28"/>
        </w:rPr>
        <w:t xml:space="preserve">всех </w:t>
      </w:r>
      <w:r w:rsidRPr="00E60B5F">
        <w:rPr>
          <w:rFonts w:ascii="Times New Roman" w:hAnsi="Times New Roman" w:cs="Times New Roman"/>
          <w:sz w:val="28"/>
          <w:szCs w:val="28"/>
        </w:rPr>
        <w:t xml:space="preserve">разделов экзамена, частично – с заданиями повышенного уровня. </w:t>
      </w:r>
    </w:p>
    <w:p w:rsidR="00B73A37" w:rsidRPr="00B73A37" w:rsidRDefault="00B73A37" w:rsidP="00B73A3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73A3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B73A37" w:rsidRDefault="00B73A37" w:rsidP="00B73A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0289" w:rsidRDefault="00C755C8" w:rsidP="00125D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п</w:t>
      </w:r>
      <w:r w:rsidR="00E60B5F" w:rsidRPr="00E60B5F">
        <w:rPr>
          <w:rFonts w:ascii="Times New Roman" w:hAnsi="Times New Roman" w:cs="Times New Roman"/>
          <w:sz w:val="28"/>
          <w:szCs w:val="28"/>
        </w:rPr>
        <w:t xml:space="preserve">ри этом </w:t>
      </w:r>
      <w:r w:rsidR="00E60B5F">
        <w:rPr>
          <w:rFonts w:ascii="Times New Roman" w:hAnsi="Times New Roman" w:cs="Times New Roman"/>
          <w:sz w:val="28"/>
          <w:szCs w:val="28"/>
        </w:rPr>
        <w:t>выпускники</w:t>
      </w:r>
      <w:r>
        <w:rPr>
          <w:rFonts w:ascii="Times New Roman" w:hAnsi="Times New Roman" w:cs="Times New Roman"/>
          <w:sz w:val="28"/>
          <w:szCs w:val="28"/>
        </w:rPr>
        <w:t xml:space="preserve"> испытывали</w:t>
      </w:r>
      <w:r w:rsidR="00E60B5F" w:rsidRPr="00E60B5F">
        <w:rPr>
          <w:rFonts w:ascii="Times New Roman" w:hAnsi="Times New Roman" w:cs="Times New Roman"/>
          <w:sz w:val="28"/>
          <w:szCs w:val="28"/>
        </w:rPr>
        <w:t xml:space="preserve"> трудности при выполнении заданий высокого уровня</w:t>
      </w:r>
      <w:r w:rsidR="00700289">
        <w:rPr>
          <w:rFonts w:ascii="Times New Roman" w:hAnsi="Times New Roman" w:cs="Times New Roman"/>
          <w:sz w:val="28"/>
          <w:szCs w:val="28"/>
        </w:rPr>
        <w:t xml:space="preserve"> сложности</w:t>
      </w:r>
      <w:r w:rsidR="00E60B5F" w:rsidRPr="00E60B5F">
        <w:rPr>
          <w:rFonts w:ascii="Times New Roman" w:hAnsi="Times New Roman" w:cs="Times New Roman"/>
          <w:sz w:val="28"/>
          <w:szCs w:val="28"/>
        </w:rPr>
        <w:t>, которые опираются не только на коммуникативные компетенции, но и на хорошо раз</w:t>
      </w:r>
      <w:r w:rsidR="00700289">
        <w:rPr>
          <w:rFonts w:ascii="Times New Roman" w:hAnsi="Times New Roman" w:cs="Times New Roman"/>
          <w:sz w:val="28"/>
          <w:szCs w:val="28"/>
        </w:rPr>
        <w:t>витые аналитические способности. Так, н</w:t>
      </w:r>
      <w:r w:rsidR="00E60B5F" w:rsidRPr="00E60B5F">
        <w:rPr>
          <w:rFonts w:ascii="Times New Roman" w:hAnsi="Times New Roman" w:cs="Times New Roman"/>
          <w:sz w:val="28"/>
          <w:szCs w:val="28"/>
        </w:rPr>
        <w:t>аибольшие</w:t>
      </w:r>
      <w:r>
        <w:rPr>
          <w:rFonts w:ascii="Times New Roman" w:hAnsi="Times New Roman" w:cs="Times New Roman"/>
          <w:sz w:val="28"/>
          <w:szCs w:val="28"/>
        </w:rPr>
        <w:t xml:space="preserve"> проблемы у участников вызвал</w:t>
      </w:r>
      <w:r w:rsidR="00E60B5F" w:rsidRPr="00E60B5F">
        <w:rPr>
          <w:rFonts w:ascii="Times New Roman" w:hAnsi="Times New Roman" w:cs="Times New Roman"/>
          <w:sz w:val="28"/>
          <w:szCs w:val="28"/>
        </w:rPr>
        <w:t xml:space="preserve"> раздел «Письмо», конкретно – творческое задан</w:t>
      </w:r>
      <w:r>
        <w:rPr>
          <w:rFonts w:ascii="Times New Roman" w:hAnsi="Times New Roman" w:cs="Times New Roman"/>
          <w:sz w:val="28"/>
          <w:szCs w:val="28"/>
        </w:rPr>
        <w:t>ие</w:t>
      </w:r>
      <w:r w:rsidR="00C33E7D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40 высокого уровня сложности</w:t>
      </w:r>
      <w:r w:rsidR="00E60B5F" w:rsidRPr="00E60B5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(все выпускники района получили 0баллов) </w:t>
      </w:r>
      <w:r w:rsidR="00E60B5F" w:rsidRPr="00E60B5F">
        <w:rPr>
          <w:rFonts w:ascii="Times New Roman" w:hAnsi="Times New Roman" w:cs="Times New Roman"/>
          <w:sz w:val="28"/>
          <w:szCs w:val="28"/>
        </w:rPr>
        <w:t xml:space="preserve">что свидетельствует о недостаточном уровне сформированности соответствующих умений. </w:t>
      </w:r>
      <w:r w:rsidR="000C31B7">
        <w:rPr>
          <w:rFonts w:ascii="Times New Roman" w:hAnsi="Times New Roman" w:cs="Times New Roman"/>
          <w:sz w:val="28"/>
          <w:szCs w:val="28"/>
        </w:rPr>
        <w:t>Следует отметить, что э</w:t>
      </w:r>
      <w:r w:rsidRPr="00544219">
        <w:rPr>
          <w:rFonts w:ascii="Times New Roman" w:hAnsi="Times New Roman" w:cs="Times New Roman"/>
          <w:sz w:val="28"/>
          <w:szCs w:val="28"/>
        </w:rPr>
        <w:t>то творческое задание, которое, помимо предметных знаний и умений, проверяет ан</w:t>
      </w:r>
      <w:r w:rsidR="00700289">
        <w:rPr>
          <w:rFonts w:ascii="Times New Roman" w:hAnsi="Times New Roman" w:cs="Times New Roman"/>
          <w:sz w:val="28"/>
          <w:szCs w:val="28"/>
        </w:rPr>
        <w:t xml:space="preserve">алитические умения выпускников, такие как </w:t>
      </w:r>
      <w:r w:rsidR="00700289" w:rsidRPr="00544219">
        <w:rPr>
          <w:rFonts w:ascii="Times New Roman" w:hAnsi="Times New Roman" w:cs="Times New Roman"/>
          <w:sz w:val="28"/>
          <w:szCs w:val="28"/>
        </w:rPr>
        <w:t>способность рассуждать, выражать и аргументировать свою точку зрения, в модельной ситуации дискуссии приводить контраргументы</w:t>
      </w:r>
      <w:r w:rsidR="00700289">
        <w:rPr>
          <w:rFonts w:ascii="Times New Roman" w:hAnsi="Times New Roman" w:cs="Times New Roman"/>
          <w:sz w:val="28"/>
          <w:szCs w:val="28"/>
        </w:rPr>
        <w:t>.</w:t>
      </w:r>
    </w:p>
    <w:p w:rsidR="00B73A37" w:rsidRPr="00B73A37" w:rsidRDefault="00B73A37" w:rsidP="00B73A3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73A3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B73A37" w:rsidRDefault="00B73A37" w:rsidP="00125D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0289" w:rsidRDefault="003F0D55" w:rsidP="00125D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bookmarkStart w:id="0" w:name="_GoBack"/>
      <w:bookmarkEnd w:id="0"/>
      <w:r w:rsidR="00700289">
        <w:rPr>
          <w:rFonts w:ascii="Times New Roman" w:hAnsi="Times New Roman" w:cs="Times New Roman"/>
          <w:sz w:val="28"/>
          <w:szCs w:val="28"/>
        </w:rPr>
        <w:t>изкие результаты в заданиях с развернутым ответом связаны</w:t>
      </w:r>
      <w:r w:rsidR="00700289" w:rsidRPr="00E60B5F">
        <w:rPr>
          <w:rFonts w:ascii="Times New Roman" w:hAnsi="Times New Roman" w:cs="Times New Roman"/>
          <w:sz w:val="28"/>
          <w:szCs w:val="28"/>
        </w:rPr>
        <w:t xml:space="preserve"> с тем, что участники, как правило, не пишут письменные высказывания на уроках, так как это занимает много времени, обычно их просят написать </w:t>
      </w:r>
      <w:r w:rsidR="00700289">
        <w:rPr>
          <w:rFonts w:ascii="Times New Roman" w:hAnsi="Times New Roman" w:cs="Times New Roman"/>
          <w:sz w:val="28"/>
          <w:szCs w:val="28"/>
        </w:rPr>
        <w:t>эти</w:t>
      </w:r>
      <w:r w:rsidR="00700289" w:rsidRPr="00E60B5F">
        <w:rPr>
          <w:rFonts w:ascii="Times New Roman" w:hAnsi="Times New Roman" w:cs="Times New Roman"/>
          <w:sz w:val="28"/>
          <w:szCs w:val="28"/>
        </w:rPr>
        <w:t xml:space="preserve"> работы дома. Следовательно, отсутствует контроль, как долго они пишут, помогает ли им кто-то выполнить данную работу, используют ли они справочную литературу при этом, пользуются ли Интернетом при написании работы и т.д. Хорошо, если на уроке обсуждается формат и содержание работ, разбираются типичные ошибки, но в ряде случаев учащиеся просто получают проверенные работы с проставленными баллами. Причем иногда отметка </w:t>
      </w:r>
      <w:r w:rsidR="00700289" w:rsidRPr="00E60B5F">
        <w:rPr>
          <w:rFonts w:ascii="Times New Roman" w:hAnsi="Times New Roman" w:cs="Times New Roman"/>
          <w:sz w:val="28"/>
          <w:szCs w:val="28"/>
        </w:rPr>
        <w:lastRenderedPageBreak/>
        <w:t xml:space="preserve">отражает только количество сделанных ошибок и никак не оценивает содержательную сторону письменной работы ученика. На экзамене участники находятся в ситуации, когда на процесс написания отводится определенное время, никого нет рядом, чтобы помочь, и нет справочной литературы, чтобы выяснить, какое слово или грамматическую конструкцию использовать, поэтому участники, не привыкшие выполнять подобные задания самостоятельно, не могут справиться с ними. </w:t>
      </w:r>
    </w:p>
    <w:p w:rsidR="00C755C8" w:rsidRDefault="00700289" w:rsidP="00125D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Конечно, с</w:t>
      </w:r>
      <w:r w:rsidR="00C755C8" w:rsidRPr="00544219">
        <w:rPr>
          <w:rFonts w:ascii="Times New Roman" w:hAnsi="Times New Roman" w:cs="Times New Roman"/>
          <w:sz w:val="28"/>
          <w:szCs w:val="28"/>
        </w:rPr>
        <w:t xml:space="preserve">ледует уточнить, что </w:t>
      </w:r>
      <w:r>
        <w:rPr>
          <w:rFonts w:ascii="Times New Roman" w:hAnsi="Times New Roman" w:cs="Times New Roman"/>
          <w:sz w:val="28"/>
          <w:szCs w:val="28"/>
        </w:rPr>
        <w:t xml:space="preserve">написание эссе – это </w:t>
      </w:r>
      <w:r w:rsidR="00C755C8" w:rsidRPr="00544219">
        <w:rPr>
          <w:rFonts w:ascii="Times New Roman" w:hAnsi="Times New Roman" w:cs="Times New Roman"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sz w:val="28"/>
          <w:szCs w:val="28"/>
        </w:rPr>
        <w:t>высокого уровня</w:t>
      </w:r>
      <w:r w:rsidR="00C755C8" w:rsidRPr="00544219">
        <w:rPr>
          <w:rFonts w:ascii="Times New Roman" w:hAnsi="Times New Roman" w:cs="Times New Roman"/>
          <w:sz w:val="28"/>
          <w:szCs w:val="28"/>
        </w:rPr>
        <w:t xml:space="preserve"> сложности (В2 по общеевропейской шкале) и нацелено на дифференциацию наиболее подготовленных участников экзамена, обучавшихся по программе профильного уровня (более трех, обычно пять-шесть часов иностранного языка в неделю) и претендующих на баллы от 80 до 100. </w:t>
      </w:r>
    </w:p>
    <w:p w:rsidR="00C755C8" w:rsidRDefault="00E60B5F" w:rsidP="00125D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219">
        <w:rPr>
          <w:rFonts w:ascii="Times New Roman" w:hAnsi="Times New Roman" w:cs="Times New Roman"/>
          <w:sz w:val="28"/>
          <w:szCs w:val="28"/>
        </w:rPr>
        <w:t xml:space="preserve">Как показывают результаты ЕГЭ по обществознанию и истории, даже на русском языке выполнить подобное задание способны не все выпускники. Поэтому в корне неверен тезис о том, каждый участник ЕГЭ по иностранному языку должен дать ответ на задание </w:t>
      </w:r>
      <w:r w:rsidR="00C33E7D">
        <w:rPr>
          <w:rFonts w:ascii="Times New Roman" w:hAnsi="Times New Roman" w:cs="Times New Roman"/>
          <w:sz w:val="28"/>
          <w:szCs w:val="28"/>
        </w:rPr>
        <w:t>№</w:t>
      </w:r>
      <w:r w:rsidRPr="00544219">
        <w:rPr>
          <w:rFonts w:ascii="Times New Roman" w:hAnsi="Times New Roman" w:cs="Times New Roman"/>
          <w:sz w:val="28"/>
          <w:szCs w:val="28"/>
        </w:rPr>
        <w:t xml:space="preserve">40, т.е. создать развернутое письменное высказывание с элементами рассуждения «Мое мнение» и «получить за это хоть какие-то баллы». </w:t>
      </w:r>
    </w:p>
    <w:p w:rsidR="00E60B5F" w:rsidRPr="00E60B5F" w:rsidRDefault="00C755C8" w:rsidP="00125D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Лишь несколько</w:t>
      </w:r>
      <w:r w:rsidRPr="00E60B5F">
        <w:rPr>
          <w:rFonts w:ascii="Times New Roman" w:hAnsi="Times New Roman" w:cs="Times New Roman"/>
          <w:sz w:val="28"/>
          <w:szCs w:val="28"/>
        </w:rPr>
        <w:t xml:space="preserve"> участников</w:t>
      </w:r>
      <w:r w:rsidR="000C31B7">
        <w:rPr>
          <w:rFonts w:ascii="Times New Roman" w:hAnsi="Times New Roman" w:cs="Times New Roman"/>
          <w:sz w:val="28"/>
          <w:szCs w:val="28"/>
        </w:rPr>
        <w:t xml:space="preserve"> ЕГЭ-2018</w:t>
      </w:r>
      <w:r w:rsidRPr="00E60B5F">
        <w:rPr>
          <w:rFonts w:ascii="Times New Roman" w:hAnsi="Times New Roman" w:cs="Times New Roman"/>
          <w:sz w:val="28"/>
          <w:szCs w:val="28"/>
        </w:rPr>
        <w:t xml:space="preserve"> (тестовые баллы от 61 до 80) </w:t>
      </w:r>
      <w:r w:rsidR="00700289">
        <w:rPr>
          <w:rFonts w:ascii="Times New Roman" w:hAnsi="Times New Roman" w:cs="Times New Roman"/>
          <w:sz w:val="28"/>
          <w:szCs w:val="28"/>
        </w:rPr>
        <w:t>продемонстрировали</w:t>
      </w:r>
      <w:r w:rsidRPr="00E60B5F">
        <w:rPr>
          <w:rFonts w:ascii="Times New Roman" w:hAnsi="Times New Roman" w:cs="Times New Roman"/>
          <w:sz w:val="28"/>
          <w:szCs w:val="28"/>
        </w:rPr>
        <w:t xml:space="preserve"> уверенное владение всеми видами речевой деятельности, хотя необходимо отметить заметные за</w:t>
      </w:r>
      <w:r w:rsidR="00700289">
        <w:rPr>
          <w:rFonts w:ascii="Times New Roman" w:hAnsi="Times New Roman" w:cs="Times New Roman"/>
          <w:sz w:val="28"/>
          <w:szCs w:val="28"/>
        </w:rPr>
        <w:t>труднения при выполнении заданий, связанных</w:t>
      </w:r>
      <w:r w:rsidRPr="00E60B5F">
        <w:rPr>
          <w:rFonts w:ascii="Times New Roman" w:hAnsi="Times New Roman" w:cs="Times New Roman"/>
          <w:sz w:val="28"/>
          <w:szCs w:val="28"/>
        </w:rPr>
        <w:t xml:space="preserve"> с созданием развернутого письменного</w:t>
      </w:r>
      <w:r w:rsidR="00700289">
        <w:rPr>
          <w:rFonts w:ascii="Times New Roman" w:hAnsi="Times New Roman" w:cs="Times New Roman"/>
          <w:sz w:val="28"/>
          <w:szCs w:val="28"/>
        </w:rPr>
        <w:t xml:space="preserve"> и устного </w:t>
      </w:r>
      <w:r w:rsidRPr="00E60B5F">
        <w:rPr>
          <w:rFonts w:ascii="Times New Roman" w:hAnsi="Times New Roman" w:cs="Times New Roman"/>
          <w:sz w:val="28"/>
          <w:szCs w:val="28"/>
        </w:rPr>
        <w:t>выска</w:t>
      </w:r>
      <w:r w:rsidR="00700289">
        <w:rPr>
          <w:rFonts w:ascii="Times New Roman" w:hAnsi="Times New Roman" w:cs="Times New Roman"/>
          <w:sz w:val="28"/>
          <w:szCs w:val="28"/>
        </w:rPr>
        <w:t>зывания</w:t>
      </w:r>
      <w:r w:rsidRPr="00E60B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2E42" w:rsidRDefault="005C2E42" w:rsidP="00125D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219">
        <w:rPr>
          <w:rFonts w:ascii="Times New Roman" w:hAnsi="Times New Roman" w:cs="Times New Roman"/>
          <w:sz w:val="28"/>
          <w:szCs w:val="28"/>
        </w:rPr>
        <w:t>В целом к типичным недостаткам в образовательной подготовке участников ЕГЭ можно отнести отсутствие рефлексивного подхода при обучении иностранному языку, акцент на репродуктивную, а не на продуктивную деятельность, недостаточное внимание к разбору стратегий работы с текстами раз</w:t>
      </w:r>
      <w:r w:rsidR="00B73A37">
        <w:rPr>
          <w:rFonts w:ascii="Times New Roman" w:hAnsi="Times New Roman" w:cs="Times New Roman"/>
          <w:sz w:val="28"/>
          <w:szCs w:val="28"/>
        </w:rPr>
        <w:t>ных жанров и разного характера.</w:t>
      </w:r>
    </w:p>
    <w:p w:rsidR="00B73A37" w:rsidRPr="00B73A37" w:rsidRDefault="00B73A37" w:rsidP="00B73A37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73A37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B73A37" w:rsidRPr="00E60B5F" w:rsidRDefault="00B73A37" w:rsidP="00125D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4219" w:rsidRPr="00700289" w:rsidRDefault="005C2E42" w:rsidP="00125D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0289">
        <w:rPr>
          <w:rFonts w:ascii="Times New Roman" w:hAnsi="Times New Roman" w:cs="Times New Roman"/>
          <w:b/>
          <w:sz w:val="28"/>
          <w:szCs w:val="28"/>
        </w:rPr>
        <w:t>Общие рекомендации</w:t>
      </w:r>
    </w:p>
    <w:p w:rsidR="00544219" w:rsidRDefault="005C2E42" w:rsidP="00125D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219">
        <w:rPr>
          <w:rFonts w:ascii="Times New Roman" w:hAnsi="Times New Roman" w:cs="Times New Roman"/>
          <w:sz w:val="28"/>
          <w:szCs w:val="28"/>
        </w:rPr>
        <w:t xml:space="preserve">1. Подготовка к экзамену не должна иметь стихийный характер, а должна являться результатом целенаправленных, планируемых действий, основанных как на систематическом обучении, так и на рефлексии работ экзаменуемых. </w:t>
      </w:r>
    </w:p>
    <w:p w:rsidR="00544219" w:rsidRDefault="005C2E42" w:rsidP="00125D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219">
        <w:rPr>
          <w:rFonts w:ascii="Times New Roman" w:hAnsi="Times New Roman" w:cs="Times New Roman"/>
          <w:sz w:val="28"/>
          <w:szCs w:val="28"/>
        </w:rPr>
        <w:t xml:space="preserve">2. Важен не объем знаний, а то, как обучающийся умеет управлять информацией, находить в ней смысл, структурировать ее, применять на практике в различных коммуникативных ситуациях общения. </w:t>
      </w:r>
    </w:p>
    <w:p w:rsidR="00544219" w:rsidRDefault="005C2E42" w:rsidP="00125D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219">
        <w:rPr>
          <w:rFonts w:ascii="Times New Roman" w:hAnsi="Times New Roman" w:cs="Times New Roman"/>
          <w:sz w:val="28"/>
          <w:szCs w:val="28"/>
        </w:rPr>
        <w:t xml:space="preserve">3. Обучение должно строиться не только на внешней мотивации (не сдашь ОГЭ, ЕГЭ – не получишь аттестат), социальном лифте (не поступишь в институт, не сделаешь карьеру), но и на внутренней мотивации (развитии любознательности, потребности узнать новое: почему в английском языке это так, а в русском иначе; какие различные значения есть у русского и английского слов, совпадающих в своих основных значениях, и т.д.). </w:t>
      </w:r>
    </w:p>
    <w:p w:rsidR="00544219" w:rsidRDefault="005C2E42" w:rsidP="00125D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219">
        <w:rPr>
          <w:rFonts w:ascii="Times New Roman" w:hAnsi="Times New Roman" w:cs="Times New Roman"/>
          <w:sz w:val="28"/>
          <w:szCs w:val="28"/>
        </w:rPr>
        <w:lastRenderedPageBreak/>
        <w:t xml:space="preserve">4. Выполнить как можно больше репетиционных вариантов перед экзаменом – тупиковый путь; нужно разобрать типичные и индивидуальные ошибки обучающегося, создать у учащихся целостное представление, например, о системе видо-временных форм глагола, создать смысловые связи между этими формами. Психологи утверждают, что наш мозг легко запоминает связи и тяжело отдельную, несвязную информацию. Следовательно, необходимо структурировать информацию с помощью «интеллект-карт» (mindmaps), таблиц, диаграмм, оппозиций и т.д. Механическое выполнение заданий в формате ЕГЭ без анализа и обсуждения не принесет хороших результатов. На уроке следует не столько выполнять эти задания, сколько объяснять и тренировать различные коммуникативные стратегии, развивать умения обучающихся в разных видах речевой деятельности на основе разнообразных заданий, анализировать задания ЕГЭ, инструкции к заданиям, критерии и сами выполненные работы, и разбирать вызвавшие затруднения моменты. Только рефлексия, разбор и отработка коммуникативных стратегий выполнения заданий всех разделов экзаменационной работы помогут ликвидировать типичные и устойчивые предметные и метапредметные ошибки.  </w:t>
      </w:r>
    </w:p>
    <w:p w:rsidR="00544219" w:rsidRDefault="005C2E42" w:rsidP="00125D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219">
        <w:rPr>
          <w:rFonts w:ascii="Times New Roman" w:hAnsi="Times New Roman" w:cs="Times New Roman"/>
          <w:sz w:val="28"/>
          <w:szCs w:val="28"/>
        </w:rPr>
        <w:t>5. Важно не присвоение «готового» знания и его репродукция, а конструирование (создание) своего, которое появляется в процессе мыследеятельности на иностранном языке. Следовательно, «натаскивание» на ЕГЭ не даст положительных результатов; необходимо научить учащихся мыслить, развивать их аналитические способности и метапредметные умения и навыки. Без таких способностей и умений невозможно успешное выполнение заданий высокого уровня, даже если экзаменуемые достаточно хо</w:t>
      </w:r>
      <w:r w:rsidR="00EE7C0D">
        <w:rPr>
          <w:rFonts w:ascii="Times New Roman" w:hAnsi="Times New Roman" w:cs="Times New Roman"/>
          <w:sz w:val="28"/>
          <w:szCs w:val="28"/>
        </w:rPr>
        <w:t>рошо владеют иностранным языком</w:t>
      </w:r>
      <w:r w:rsidRPr="00544219">
        <w:rPr>
          <w:rFonts w:ascii="Times New Roman" w:hAnsi="Times New Roman" w:cs="Times New Roman"/>
          <w:sz w:val="28"/>
          <w:szCs w:val="28"/>
        </w:rPr>
        <w:t>.</w:t>
      </w:r>
    </w:p>
    <w:p w:rsidR="00544219" w:rsidRDefault="005C2E42" w:rsidP="00125D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219">
        <w:rPr>
          <w:rFonts w:ascii="Times New Roman" w:hAnsi="Times New Roman" w:cs="Times New Roman"/>
          <w:sz w:val="28"/>
          <w:szCs w:val="28"/>
        </w:rPr>
        <w:t>При работе над письменной и устной речью нельзя на уроках “застревать” на языковом этапе, нужно выходить на коммуникативный этап, т.е. в речевую практику, где происходит интеграция коммуникативных и метапредметных умений.</w:t>
      </w:r>
    </w:p>
    <w:p w:rsidR="00544219" w:rsidRDefault="005C2E42" w:rsidP="00125D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219">
        <w:rPr>
          <w:rFonts w:ascii="Times New Roman" w:hAnsi="Times New Roman" w:cs="Times New Roman"/>
          <w:sz w:val="28"/>
          <w:szCs w:val="28"/>
        </w:rPr>
        <w:t xml:space="preserve">6. Эффективная подготовка к ЕГЭ невозможна без изучения документов ЕГЭ: кодификатора, спецификации, демонстрационного варианта КИМ. Необходимо уделить особое внимание разбору критериев и инструкций ко всем заданиям. </w:t>
      </w:r>
    </w:p>
    <w:p w:rsidR="005C2E42" w:rsidRPr="00544219" w:rsidRDefault="005C2E42" w:rsidP="00125D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219">
        <w:rPr>
          <w:rFonts w:ascii="Times New Roman" w:hAnsi="Times New Roman" w:cs="Times New Roman"/>
          <w:sz w:val="28"/>
          <w:szCs w:val="28"/>
        </w:rPr>
        <w:t xml:space="preserve">7. Во время подготовки следует опираться на материалы сайта ФИПИ (www.fipi.ru ), в том числе активно использовать Открытый банк заданий, методические рекомендации для учителей и экспертов, позволяющие осмыслить типичные ошибки экзаменуемых и увидеть примеры разбора заданий.  </w:t>
      </w:r>
    </w:p>
    <w:p w:rsidR="005C2E42" w:rsidRPr="00544219" w:rsidRDefault="005C2E42" w:rsidP="00125D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C2E42" w:rsidRPr="00544219" w:rsidSect="009E72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20543"/>
    <w:rsid w:val="00096566"/>
    <w:rsid w:val="000C31B7"/>
    <w:rsid w:val="00125D66"/>
    <w:rsid w:val="002676FB"/>
    <w:rsid w:val="003F0D55"/>
    <w:rsid w:val="00544219"/>
    <w:rsid w:val="005C2E42"/>
    <w:rsid w:val="00620543"/>
    <w:rsid w:val="0065493D"/>
    <w:rsid w:val="006A1E15"/>
    <w:rsid w:val="00700289"/>
    <w:rsid w:val="008A2DB3"/>
    <w:rsid w:val="008A38A6"/>
    <w:rsid w:val="009D47AF"/>
    <w:rsid w:val="009E720B"/>
    <w:rsid w:val="00B0564D"/>
    <w:rsid w:val="00B73A37"/>
    <w:rsid w:val="00BA1AF2"/>
    <w:rsid w:val="00C33E7D"/>
    <w:rsid w:val="00C755C8"/>
    <w:rsid w:val="00DA1FFB"/>
    <w:rsid w:val="00DC4535"/>
    <w:rsid w:val="00E20BE6"/>
    <w:rsid w:val="00E60B5F"/>
    <w:rsid w:val="00EE7C0D"/>
    <w:rsid w:val="00FD59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5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0965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6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3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1</cp:lastModifiedBy>
  <cp:revision>14</cp:revision>
  <cp:lastPrinted>2018-09-10T12:17:00Z</cp:lastPrinted>
  <dcterms:created xsi:type="dcterms:W3CDTF">2018-09-10T04:11:00Z</dcterms:created>
  <dcterms:modified xsi:type="dcterms:W3CDTF">2018-09-13T20:24:00Z</dcterms:modified>
</cp:coreProperties>
</file>